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45139" w14:textId="77777777" w:rsidR="000A26B7" w:rsidRDefault="000A26B7" w:rsidP="000A26B7">
      <w:pPr>
        <w:pStyle w:val="NormalWeb"/>
      </w:pPr>
      <w:r>
        <w:rPr>
          <w:rFonts w:ascii="Arial" w:hAnsi="Arial" w:cs="Arial"/>
          <w:b/>
          <w:bCs/>
          <w:color w:val="56A516"/>
          <w:sz w:val="32"/>
          <w:szCs w:val="32"/>
        </w:rPr>
        <w:t xml:space="preserve">The Origins of Nasuni </w:t>
      </w:r>
    </w:p>
    <w:p w14:paraId="1ACCE927" w14:textId="77777777" w:rsidR="000A26B7" w:rsidRDefault="000A26B7" w:rsidP="000A26B7">
      <w:pPr>
        <w:pStyle w:val="NormalWeb"/>
      </w:pPr>
      <w:r>
        <w:rPr>
          <w:rFonts w:ascii="ArialMT" w:hAnsi="ArialMT"/>
          <w:color w:val="263035"/>
          <w:sz w:val="20"/>
          <w:szCs w:val="20"/>
        </w:rPr>
        <w:t xml:space="preserve">Nasuni founder and CTO Andres Rodriguez was focused on the massive potential of cloud before anyone called it cloud. He deployed what we’d now consider a cloud service while CTO of The New York Times in the early 2000s, then founded object storage pioneer </w:t>
      </w:r>
      <w:proofErr w:type="spellStart"/>
      <w:r>
        <w:rPr>
          <w:rFonts w:ascii="ArialMT" w:hAnsi="ArialMT"/>
          <w:color w:val="263035"/>
          <w:sz w:val="20"/>
          <w:szCs w:val="20"/>
        </w:rPr>
        <w:t>Archivas</w:t>
      </w:r>
      <w:proofErr w:type="spellEnd"/>
      <w:r>
        <w:rPr>
          <w:rFonts w:ascii="ArialMT" w:hAnsi="ArialMT"/>
          <w:color w:val="263035"/>
          <w:sz w:val="20"/>
          <w:szCs w:val="20"/>
        </w:rPr>
        <w:t xml:space="preserve">. In 2007, when </w:t>
      </w:r>
      <w:proofErr w:type="spellStart"/>
      <w:r>
        <w:rPr>
          <w:rFonts w:ascii="ArialMT" w:hAnsi="ArialMT"/>
          <w:color w:val="263035"/>
          <w:sz w:val="20"/>
          <w:szCs w:val="20"/>
        </w:rPr>
        <w:t>Archivas</w:t>
      </w:r>
      <w:proofErr w:type="spellEnd"/>
      <w:r>
        <w:rPr>
          <w:rFonts w:ascii="ArialMT" w:hAnsi="ArialMT"/>
          <w:color w:val="263035"/>
          <w:sz w:val="20"/>
          <w:szCs w:val="20"/>
        </w:rPr>
        <w:t xml:space="preserve"> was acquired by HDS, Andres turned to a bigger question: What if you could move files to the cloud? </w:t>
      </w:r>
    </w:p>
    <w:p w14:paraId="421930CB" w14:textId="77777777" w:rsidR="000A26B7" w:rsidRDefault="000A26B7" w:rsidP="000A26B7">
      <w:pPr>
        <w:pStyle w:val="NormalWeb"/>
      </w:pPr>
      <w:r>
        <w:rPr>
          <w:rFonts w:ascii="ArialMT" w:hAnsi="ArialMT"/>
          <w:color w:val="263035"/>
          <w:sz w:val="20"/>
          <w:szCs w:val="20"/>
        </w:rPr>
        <w:t xml:space="preserve">Files were doubling in size and number every year. Companies were constantly running out of capacity on their </w:t>
      </w:r>
      <w:proofErr w:type="spellStart"/>
      <w:r>
        <w:rPr>
          <w:rFonts w:ascii="ArialMT" w:hAnsi="ArialMT"/>
          <w:color w:val="263035"/>
          <w:sz w:val="20"/>
          <w:szCs w:val="20"/>
        </w:rPr>
        <w:t>NetApps</w:t>
      </w:r>
      <w:proofErr w:type="spellEnd"/>
      <w:r>
        <w:rPr>
          <w:rFonts w:ascii="ArialMT" w:hAnsi="ArialMT"/>
          <w:color w:val="263035"/>
          <w:sz w:val="20"/>
          <w:szCs w:val="20"/>
        </w:rPr>
        <w:t xml:space="preserve"> and other traditional Network-Attached Storage (NAS) devices. Even today, the global NAS market stands at $23 Billion, but traditional file infrastructure was – and remains – broken. Andres saw that even though traditional storage had some solid features, it lacked the agility and scale that modern enterprises would need to thrive. The days of traditional NAS were numbered, backup had become a burden, and a tremendous market opportunity awaited the company that could develop a new approach to storing and protecting files. </w:t>
      </w:r>
    </w:p>
    <w:p w14:paraId="5B71BB5A" w14:textId="77777777" w:rsidR="000A26B7" w:rsidRDefault="000A26B7" w:rsidP="000A26B7">
      <w:pPr>
        <w:pStyle w:val="NormalWeb"/>
      </w:pPr>
      <w:r>
        <w:rPr>
          <w:rFonts w:ascii="ArialMT" w:hAnsi="ArialMT"/>
          <w:color w:val="263035"/>
          <w:sz w:val="20"/>
          <w:szCs w:val="20"/>
        </w:rPr>
        <w:t xml:space="preserve">Andres realized that the inherent scale, stability, and global reach of the cloud made it a perfect medium. Naturally, he wasn’t the only one to see the potential of cloud file storage. We’re not certain if he was lucky, brilliant, or both, but he did choose a revolutionary approach. This single decision has defined our company from its inception. It’s the source of all the transformative benefits, from NAS &amp; file server silo consolidation to cost savings, that Nasuni brings to large organizations. Andres realized that merely moving files to the cloud would not be enough. The file system – the core structure of every storage platform for decades – needed to move to the cloud as well. </w:t>
      </w:r>
    </w:p>
    <w:p w14:paraId="352D6335" w14:textId="77777777" w:rsidR="000A26B7" w:rsidRDefault="000A26B7" w:rsidP="000A26B7">
      <w:pPr>
        <w:pStyle w:val="NormalWeb"/>
      </w:pPr>
      <w:r>
        <w:rPr>
          <w:rFonts w:ascii="ArialMT" w:hAnsi="ArialMT"/>
          <w:color w:val="263035"/>
          <w:sz w:val="20"/>
          <w:szCs w:val="20"/>
        </w:rPr>
        <w:t xml:space="preserve">This initial realization sparked the development of the world’s first and only cloud-native global file system, </w:t>
      </w:r>
      <w:proofErr w:type="spellStart"/>
      <w:r>
        <w:rPr>
          <w:rFonts w:ascii="ArialMT" w:hAnsi="ArialMT"/>
          <w:color w:val="263035"/>
          <w:sz w:val="20"/>
          <w:szCs w:val="20"/>
        </w:rPr>
        <w:t>UniFS</w:t>
      </w:r>
      <w:proofErr w:type="spellEnd"/>
      <w:r>
        <w:rPr>
          <w:rFonts w:ascii="ArialMT" w:hAnsi="ArialMT"/>
          <w:color w:val="263035"/>
          <w:sz w:val="20"/>
          <w:szCs w:val="20"/>
        </w:rPr>
        <w:t xml:space="preserve">®, and unleashed a wave of new capabilities. Unlike other cloud file storage solutions, Nasuni is free to scale to any level because of its cloud-native design. Isolated silos of file storage at hundreds of locations around the world can be unified through a single cloud solution. Hence our company name: Nasuni is truly “NAS Unified” in the cloud. </w:t>
      </w:r>
    </w:p>
    <w:p w14:paraId="2943B73B" w14:textId="77777777" w:rsidR="000A26B7" w:rsidRDefault="000A26B7" w:rsidP="000A26B7">
      <w:pPr>
        <w:pStyle w:val="NormalWeb"/>
      </w:pPr>
      <w:r>
        <w:rPr>
          <w:rFonts w:ascii="ArialMT" w:hAnsi="ArialMT"/>
          <w:color w:val="263035"/>
          <w:sz w:val="20"/>
          <w:szCs w:val="20"/>
        </w:rPr>
        <w:t xml:space="preserve">Since the Nasuni was founded in 2008, the product has evolved and advanced. The company has been called a gateway, a Cloud NAS solution, even a cloud file services platform. But that fundamental cloud-native innovation has not changed, as the company continues to revolutionize the hybrid cloud storage industry through its effortless scalability, built-in security, and fast edge performance. </w:t>
      </w:r>
    </w:p>
    <w:p w14:paraId="2F4802A8" w14:textId="77777777" w:rsidR="00912749" w:rsidRDefault="00912749" w:rsidP="00DD6EBB"/>
    <w:sectPr w:rsidR="00912749" w:rsidSect="00B36E16">
      <w:headerReference w:type="default" r:id="rId6"/>
      <w:pgSz w:w="11906" w:h="16838"/>
      <w:pgMar w:top="2658" w:right="968" w:bottom="2496" w:left="873" w:header="708" w:footer="1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D5CC4" w14:textId="77777777" w:rsidR="00B36E16" w:rsidRDefault="00B36E16" w:rsidP="0070190F">
      <w:r>
        <w:separator/>
      </w:r>
    </w:p>
  </w:endnote>
  <w:endnote w:type="continuationSeparator" w:id="0">
    <w:p w14:paraId="6EE50627" w14:textId="77777777" w:rsidR="00B36E16" w:rsidRDefault="00B36E16" w:rsidP="0070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C4AF0" w14:textId="77777777" w:rsidR="00B36E16" w:rsidRDefault="00B36E16" w:rsidP="0070190F">
      <w:r>
        <w:separator/>
      </w:r>
    </w:p>
  </w:footnote>
  <w:footnote w:type="continuationSeparator" w:id="0">
    <w:p w14:paraId="1A751C0D" w14:textId="77777777" w:rsidR="00B36E16" w:rsidRDefault="00B36E16" w:rsidP="0070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53F0" w14:textId="47CE2E28" w:rsidR="0070190F" w:rsidRDefault="0070190F">
    <w:pPr>
      <w:pStyle w:val="Header"/>
    </w:pPr>
    <w:r>
      <w:rPr>
        <w:noProof/>
      </w:rPr>
      <w:drawing>
        <wp:inline distT="0" distB="0" distL="0" distR="0" wp14:anchorId="4BCD90C5" wp14:editId="5C315D1A">
          <wp:extent cx="1397000" cy="253058"/>
          <wp:effectExtent l="0" t="0" r="0" b="1270"/>
          <wp:docPr id="1848326692" name="Picture 1" descr="A blue letter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26692" name="Picture 1" descr="A blue letter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085" cy="27173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90F"/>
    <w:rsid w:val="00064B13"/>
    <w:rsid w:val="000A26B7"/>
    <w:rsid w:val="00111975"/>
    <w:rsid w:val="00161368"/>
    <w:rsid w:val="0021142D"/>
    <w:rsid w:val="003950EA"/>
    <w:rsid w:val="004F59D5"/>
    <w:rsid w:val="0070190F"/>
    <w:rsid w:val="00747D70"/>
    <w:rsid w:val="007A6B35"/>
    <w:rsid w:val="00912749"/>
    <w:rsid w:val="00B36E16"/>
    <w:rsid w:val="00DD6EBB"/>
    <w:rsid w:val="00EB44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5829"/>
  <w15:chartTrackingRefBased/>
  <w15:docId w15:val="{914A6C2C-3304-2444-9F03-AF1FA697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90F"/>
    <w:pPr>
      <w:tabs>
        <w:tab w:val="center" w:pos="4513"/>
        <w:tab w:val="right" w:pos="9026"/>
      </w:tabs>
    </w:pPr>
  </w:style>
  <w:style w:type="character" w:customStyle="1" w:styleId="HeaderChar">
    <w:name w:val="Header Char"/>
    <w:basedOn w:val="DefaultParagraphFont"/>
    <w:link w:val="Header"/>
    <w:uiPriority w:val="99"/>
    <w:rsid w:val="0070190F"/>
  </w:style>
  <w:style w:type="paragraph" w:styleId="Footer">
    <w:name w:val="footer"/>
    <w:basedOn w:val="Normal"/>
    <w:link w:val="FooterChar"/>
    <w:uiPriority w:val="99"/>
    <w:unhideWhenUsed/>
    <w:rsid w:val="0070190F"/>
    <w:pPr>
      <w:tabs>
        <w:tab w:val="center" w:pos="4513"/>
        <w:tab w:val="right" w:pos="9026"/>
      </w:tabs>
    </w:pPr>
  </w:style>
  <w:style w:type="character" w:customStyle="1" w:styleId="FooterChar">
    <w:name w:val="Footer Char"/>
    <w:basedOn w:val="DefaultParagraphFont"/>
    <w:link w:val="Footer"/>
    <w:uiPriority w:val="99"/>
    <w:rsid w:val="0070190F"/>
  </w:style>
  <w:style w:type="paragraph" w:customStyle="1" w:styleId="Body">
    <w:name w:val="Body"/>
    <w:basedOn w:val="Normal"/>
    <w:uiPriority w:val="99"/>
    <w:rsid w:val="00DD6EBB"/>
    <w:pPr>
      <w:suppressAutoHyphens/>
      <w:autoSpaceDE w:val="0"/>
      <w:autoSpaceDN w:val="0"/>
      <w:adjustRightInd w:val="0"/>
      <w:spacing w:line="360" w:lineRule="atLeast"/>
      <w:textAlignment w:val="center"/>
    </w:pPr>
    <w:rPr>
      <w:rFonts w:ascii="Poppins" w:hAnsi="Poppins" w:cs="Poppins"/>
      <w:color w:val="000000"/>
      <w:kern w:val="0"/>
    </w:rPr>
  </w:style>
  <w:style w:type="paragraph" w:styleId="NormalWeb">
    <w:name w:val="Normal (Web)"/>
    <w:basedOn w:val="Normal"/>
    <w:uiPriority w:val="99"/>
    <w:semiHidden/>
    <w:unhideWhenUsed/>
    <w:rsid w:val="007A6B35"/>
    <w:pPr>
      <w:spacing w:before="100" w:beforeAutospacing="1" w:after="100" w:afterAutospacing="1"/>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12095">
      <w:bodyDiv w:val="1"/>
      <w:marLeft w:val="0"/>
      <w:marRight w:val="0"/>
      <w:marTop w:val="0"/>
      <w:marBottom w:val="0"/>
      <w:divBdr>
        <w:top w:val="none" w:sz="0" w:space="0" w:color="auto"/>
        <w:left w:val="none" w:sz="0" w:space="0" w:color="auto"/>
        <w:bottom w:val="none" w:sz="0" w:space="0" w:color="auto"/>
        <w:right w:val="none" w:sz="0" w:space="0" w:color="auto"/>
      </w:divBdr>
      <w:divsChild>
        <w:div w:id="40517024">
          <w:marLeft w:val="0"/>
          <w:marRight w:val="0"/>
          <w:marTop w:val="0"/>
          <w:marBottom w:val="0"/>
          <w:divBdr>
            <w:top w:val="none" w:sz="0" w:space="0" w:color="auto"/>
            <w:left w:val="none" w:sz="0" w:space="0" w:color="auto"/>
            <w:bottom w:val="none" w:sz="0" w:space="0" w:color="auto"/>
            <w:right w:val="none" w:sz="0" w:space="0" w:color="auto"/>
          </w:divBdr>
          <w:divsChild>
            <w:div w:id="339895822">
              <w:marLeft w:val="0"/>
              <w:marRight w:val="0"/>
              <w:marTop w:val="0"/>
              <w:marBottom w:val="0"/>
              <w:divBdr>
                <w:top w:val="none" w:sz="0" w:space="0" w:color="auto"/>
                <w:left w:val="none" w:sz="0" w:space="0" w:color="auto"/>
                <w:bottom w:val="none" w:sz="0" w:space="0" w:color="auto"/>
                <w:right w:val="none" w:sz="0" w:space="0" w:color="auto"/>
              </w:divBdr>
              <w:divsChild>
                <w:div w:id="2072535708">
                  <w:marLeft w:val="0"/>
                  <w:marRight w:val="0"/>
                  <w:marTop w:val="0"/>
                  <w:marBottom w:val="0"/>
                  <w:divBdr>
                    <w:top w:val="none" w:sz="0" w:space="0" w:color="auto"/>
                    <w:left w:val="none" w:sz="0" w:space="0" w:color="auto"/>
                    <w:bottom w:val="none" w:sz="0" w:space="0" w:color="auto"/>
                    <w:right w:val="none" w:sz="0" w:space="0" w:color="auto"/>
                  </w:divBdr>
                </w:div>
              </w:divsChild>
            </w:div>
            <w:div w:id="1513911841">
              <w:marLeft w:val="0"/>
              <w:marRight w:val="0"/>
              <w:marTop w:val="0"/>
              <w:marBottom w:val="0"/>
              <w:divBdr>
                <w:top w:val="none" w:sz="0" w:space="0" w:color="auto"/>
                <w:left w:val="none" w:sz="0" w:space="0" w:color="auto"/>
                <w:bottom w:val="none" w:sz="0" w:space="0" w:color="auto"/>
                <w:right w:val="none" w:sz="0" w:space="0" w:color="auto"/>
              </w:divBdr>
              <w:divsChild>
                <w:div w:id="16148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673755">
      <w:bodyDiv w:val="1"/>
      <w:marLeft w:val="0"/>
      <w:marRight w:val="0"/>
      <w:marTop w:val="0"/>
      <w:marBottom w:val="0"/>
      <w:divBdr>
        <w:top w:val="none" w:sz="0" w:space="0" w:color="auto"/>
        <w:left w:val="none" w:sz="0" w:space="0" w:color="auto"/>
        <w:bottom w:val="none" w:sz="0" w:space="0" w:color="auto"/>
        <w:right w:val="none" w:sz="0" w:space="0" w:color="auto"/>
      </w:divBdr>
      <w:divsChild>
        <w:div w:id="1042562515">
          <w:marLeft w:val="0"/>
          <w:marRight w:val="0"/>
          <w:marTop w:val="0"/>
          <w:marBottom w:val="0"/>
          <w:divBdr>
            <w:top w:val="none" w:sz="0" w:space="0" w:color="auto"/>
            <w:left w:val="none" w:sz="0" w:space="0" w:color="auto"/>
            <w:bottom w:val="none" w:sz="0" w:space="0" w:color="auto"/>
            <w:right w:val="none" w:sz="0" w:space="0" w:color="auto"/>
          </w:divBdr>
          <w:divsChild>
            <w:div w:id="1078945473">
              <w:marLeft w:val="0"/>
              <w:marRight w:val="0"/>
              <w:marTop w:val="0"/>
              <w:marBottom w:val="0"/>
              <w:divBdr>
                <w:top w:val="none" w:sz="0" w:space="0" w:color="auto"/>
                <w:left w:val="none" w:sz="0" w:space="0" w:color="auto"/>
                <w:bottom w:val="none" w:sz="0" w:space="0" w:color="auto"/>
                <w:right w:val="none" w:sz="0" w:space="0" w:color="auto"/>
              </w:divBdr>
              <w:divsChild>
                <w:div w:id="1679308005">
                  <w:marLeft w:val="0"/>
                  <w:marRight w:val="0"/>
                  <w:marTop w:val="0"/>
                  <w:marBottom w:val="0"/>
                  <w:divBdr>
                    <w:top w:val="none" w:sz="0" w:space="0" w:color="auto"/>
                    <w:left w:val="none" w:sz="0" w:space="0" w:color="auto"/>
                    <w:bottom w:val="none" w:sz="0" w:space="0" w:color="auto"/>
                    <w:right w:val="none" w:sz="0" w:space="0" w:color="auto"/>
                  </w:divBdr>
                </w:div>
              </w:divsChild>
            </w:div>
            <w:div w:id="1303005554">
              <w:marLeft w:val="0"/>
              <w:marRight w:val="0"/>
              <w:marTop w:val="0"/>
              <w:marBottom w:val="0"/>
              <w:divBdr>
                <w:top w:val="none" w:sz="0" w:space="0" w:color="auto"/>
                <w:left w:val="none" w:sz="0" w:space="0" w:color="auto"/>
                <w:bottom w:val="none" w:sz="0" w:space="0" w:color="auto"/>
                <w:right w:val="none" w:sz="0" w:space="0" w:color="auto"/>
              </w:divBdr>
              <w:divsChild>
                <w:div w:id="31525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Ollie Rone-Clarke</dc:creator>
  <cp:keywords/>
  <dc:description/>
  <cp:lastModifiedBy>Kristin Concannon</cp:lastModifiedBy>
  <cp:revision>3</cp:revision>
  <dcterms:created xsi:type="dcterms:W3CDTF">2024-03-13T16:11:00Z</dcterms:created>
  <dcterms:modified xsi:type="dcterms:W3CDTF">2024-03-13T16:50:00Z</dcterms:modified>
</cp:coreProperties>
</file>